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1C9" w:rsidRPr="001F7066" w:rsidRDefault="001F7066">
      <w:pPr>
        <w:rPr>
          <w:sz w:val="0"/>
          <w:szCs w:val="0"/>
        </w:rPr>
      </w:pPr>
      <w:r w:rsidRPr="001F7066"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-711200</wp:posOffset>
            </wp:positionH>
            <wp:positionV relativeFrom="paragraph">
              <wp:posOffset>-350520</wp:posOffset>
            </wp:positionV>
            <wp:extent cx="7508240" cy="10610850"/>
            <wp:effectExtent l="0" t="0" r="0" b="0"/>
            <wp:wrapTight wrapText="bothSides">
              <wp:wrapPolygon edited="0">
                <wp:start x="0" y="0"/>
                <wp:lineTo x="0" y="21561"/>
                <wp:lineTo x="21538" y="21561"/>
                <wp:lineTo x="21538" y="0"/>
                <wp:lineTo x="0" y="0"/>
              </wp:wrapPolygon>
            </wp:wrapTight>
            <wp:docPr id="1" name="Рисунок 1" descr="C:\Users\Пользователь\Desktop\ИО-15\Информа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нформа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7066">
        <w:rPr>
          <w:lang w:val="ru-RU"/>
        </w:rPr>
        <w:br w:type="page"/>
      </w:r>
      <w:r w:rsidRPr="001F7066">
        <w:rPr>
          <w:noProof/>
          <w:lang w:val="ru-RU" w:eastAsia="ru-RU"/>
        </w:rPr>
        <w:lastRenderedPageBreak/>
        <w:drawing>
          <wp:inline distT="0" distB="0" distL="0" distR="0">
            <wp:extent cx="6709374" cy="9481004"/>
            <wp:effectExtent l="0" t="0" r="0" b="0"/>
            <wp:docPr id="2" name="Рисунок 2" descr="C:\Users\Пользователь\Desktop\ИО-15\Информа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нформа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374" cy="948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0"/>
        <w:gridCol w:w="1494"/>
        <w:gridCol w:w="1754"/>
        <w:gridCol w:w="4791"/>
        <w:gridCol w:w="978"/>
      </w:tblGrid>
      <w:tr w:rsidR="007441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441C9" w:rsidRPr="000026C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«Информатика» является формирование системных основ использования персонального компьютера будущими специалистами в предметной области, формирование умений осознано применять инструментальные средства информационных технологий для решения задач инженерной деятельности, формирование навыков к самообучению и непрерывному профессиональному самосовершенствованию.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основными понятиями теории информации и информационных систем, с принципами построения информационных моделей, с техническими и программными средствами реализации информационных процессов, с основными принципами построения локальных и глобальных сетей, основами защиты информации;</w:t>
            </w:r>
          </w:p>
        </w:tc>
      </w:tr>
      <w:tr w:rsidR="007441C9" w:rsidRPr="000026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программными средствами общего назначения,  разработки алгоритмов и программ, построения различных математических моделей.</w:t>
            </w:r>
          </w:p>
        </w:tc>
      </w:tr>
      <w:tr w:rsidR="007441C9" w:rsidRPr="000026C5">
        <w:trPr>
          <w:trHeight w:hRule="exact" w:val="277"/>
        </w:trPr>
        <w:tc>
          <w:tcPr>
            <w:tcW w:w="766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441C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441C9" w:rsidRPr="000026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441C9" w:rsidRPr="000026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в объёме программы средней школы.</w:t>
            </w:r>
          </w:p>
        </w:tc>
      </w:tr>
      <w:tr w:rsidR="007441C9" w:rsidRPr="000026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"Информатика" является базовой для успешного освоения дисциплин: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7441C9">
        <w:trPr>
          <w:trHeight w:hRule="exact" w:val="277"/>
        </w:trPr>
        <w:tc>
          <w:tcPr>
            <w:tcW w:w="766" w:type="dxa"/>
          </w:tcPr>
          <w:p w:rsidR="007441C9" w:rsidRDefault="007441C9"/>
        </w:tc>
        <w:tc>
          <w:tcPr>
            <w:tcW w:w="511" w:type="dxa"/>
          </w:tcPr>
          <w:p w:rsidR="007441C9" w:rsidRDefault="007441C9"/>
        </w:tc>
        <w:tc>
          <w:tcPr>
            <w:tcW w:w="1560" w:type="dxa"/>
          </w:tcPr>
          <w:p w:rsidR="007441C9" w:rsidRDefault="007441C9"/>
        </w:tc>
        <w:tc>
          <w:tcPr>
            <w:tcW w:w="1844" w:type="dxa"/>
          </w:tcPr>
          <w:p w:rsidR="007441C9" w:rsidRDefault="007441C9"/>
        </w:tc>
        <w:tc>
          <w:tcPr>
            <w:tcW w:w="5104" w:type="dxa"/>
          </w:tcPr>
          <w:p w:rsidR="007441C9" w:rsidRDefault="007441C9"/>
        </w:tc>
        <w:tc>
          <w:tcPr>
            <w:tcW w:w="993" w:type="dxa"/>
          </w:tcPr>
          <w:p w:rsidR="007441C9" w:rsidRDefault="007441C9"/>
        </w:tc>
      </w:tr>
      <w:tr w:rsidR="007441C9" w:rsidRPr="000026C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41C9" w:rsidRPr="000026C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знаний, используемых для формирования научного мировоззрения и ориентирования в современном информационном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естественно-</w:t>
            </w:r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 математические концепции</w:t>
            </w:r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для построения информационных систем и технологий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моделирования информационных систем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разработки информационных систем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нестандартных профессиональных задач в информационно-коммуникационном поле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проектирования и разработки информационно-коммуникационных систем</w:t>
            </w:r>
          </w:p>
        </w:tc>
      </w:tr>
      <w:tr w:rsidR="007441C9" w:rsidRPr="000026C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7441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41C9" w:rsidRPr="000026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интегрировать в профессиональную деятельность  современные информационно-коммуникационные технологии с целью повышения эффективности деятельности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задач, их комбинацией и оценкой эффективности</w:t>
            </w:r>
          </w:p>
        </w:tc>
      </w:tr>
      <w:tr w:rsidR="007441C9" w:rsidRPr="000026C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7441C9" w:rsidRPr="000026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коммуникации, основы разрешения конфликтных ситуаций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педагогической коммуникации, основы разрешения конфликтных ситуаций, основы управления образовательными учреждениями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</w:t>
            </w:r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процесса, эффективно разрешать конфликтные ситуации</w:t>
            </w:r>
          </w:p>
        </w:tc>
      </w:tr>
      <w:tr w:rsidR="007441C9" w:rsidRPr="000026C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педагогически оправданное взаимодействие между участниками образовательного процесса, эффективно разрешать конфликтные ситуации, использовать средства и методы обучения и воспитания для осуществления эффективного взаимодействия между участниками образовательного процесса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</w:p>
        </w:tc>
      </w:tr>
      <w:tr w:rsidR="007441C9" w:rsidRPr="000026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педагогическим процессом, навыками осуществления взаимодействия между субъектами и объектами образовательного процесса</w:t>
            </w:r>
          </w:p>
        </w:tc>
      </w:tr>
      <w:tr w:rsidR="007441C9" w:rsidRPr="000026C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педагогическим процессом, навыками осуществления взаимодействия между субъектами и объектами образовательного процесса, навыками использования ИКТ для управления и образовательного взаимодействия</w:t>
            </w:r>
          </w:p>
        </w:tc>
      </w:tr>
      <w:tr w:rsidR="007441C9" w:rsidRPr="000026C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441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современные тенденции развития информатики и вычислительной техники, роль информации в развитии современного общества;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информационные процессы сбора передачи, обработки и накопления информации;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технические и программные средства реализации информационных процессов;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методы и инструментальные средства разработки программного обеспечения;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структуру локальных и глобальных сетей</w:t>
            </w:r>
          </w:p>
        </w:tc>
      </w:tr>
      <w:tr w:rsidR="007441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441C9" w:rsidRPr="000026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инструментальные средства и технологии программирования для решения практических задач;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к решению прикладных задач базовые алгоритмы обработки информации;</w:t>
            </w:r>
          </w:p>
        </w:tc>
      </w:tr>
      <w:tr w:rsidR="007441C9" w:rsidRPr="000026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информационные системы локальных и глобальной компьютерных сетей.</w:t>
            </w:r>
          </w:p>
        </w:tc>
      </w:tr>
      <w:tr w:rsidR="007441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41C9" w:rsidRPr="000026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построения моделей для решения профессиональных задач и содержательной интерпретации полученных результатов;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поиска и обмена информации в глобальной и локальных компьютерных сетях;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использования прикладных программ при решении профессиональных задач;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технической и программной защиты информации в компьютерных системах, включая антивирусную защиту</w:t>
            </w:r>
          </w:p>
        </w:tc>
      </w:tr>
      <w:tr w:rsidR="007441C9" w:rsidRPr="000026C5">
        <w:trPr>
          <w:trHeight w:hRule="exact" w:val="277"/>
        </w:trPr>
        <w:tc>
          <w:tcPr>
            <w:tcW w:w="766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41C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1"/>
        <w:gridCol w:w="914"/>
        <w:gridCol w:w="661"/>
        <w:gridCol w:w="1077"/>
        <w:gridCol w:w="1247"/>
        <w:gridCol w:w="661"/>
        <w:gridCol w:w="380"/>
        <w:gridCol w:w="933"/>
      </w:tblGrid>
      <w:tr w:rsidR="007441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441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компьютеры. Интерфейсы пользователя.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информации. Свойства информации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способы представления и хранения информации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информации в компьютере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сети. Технологии Интернет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16"/>
        <w:gridCol w:w="906"/>
        <w:gridCol w:w="656"/>
        <w:gridCol w:w="1071"/>
        <w:gridCol w:w="1243"/>
        <w:gridCol w:w="656"/>
        <w:gridCol w:w="376"/>
        <w:gridCol w:w="926"/>
      </w:tblGrid>
      <w:tr w:rsidR="007441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Парадигмы программирования.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Блоксхемы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представления алгоритмов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блоксхем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простых автоматов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Объектноориентированное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програмирование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примере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Scratch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обучающей компьютерной игры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Деклоративное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программирование на примере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Algoodoo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Деклоративное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программирование на примере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Algoodoo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1"/>
        <w:gridCol w:w="916"/>
        <w:gridCol w:w="663"/>
        <w:gridCol w:w="1078"/>
        <w:gridCol w:w="1248"/>
        <w:gridCol w:w="663"/>
        <w:gridCol w:w="381"/>
        <w:gridCol w:w="934"/>
      </w:tblGrid>
      <w:tr w:rsidR="007441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представления табличных данных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Функциональное программирование в среде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Matlab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обработки табличных данных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Функциональное программирование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Matlab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 w:rsidRPr="000026C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Решение прикладных задач средствами компьютерных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7441C9">
            <w:pPr>
              <w:rPr>
                <w:lang w:val="ru-RU"/>
              </w:rPr>
            </w:pPr>
          </w:p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ПК для обработки текстов и создания текстовых публикаций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0"/>
        <w:gridCol w:w="918"/>
        <w:gridCol w:w="664"/>
        <w:gridCol w:w="1080"/>
        <w:gridCol w:w="1248"/>
        <w:gridCol w:w="664"/>
        <w:gridCol w:w="382"/>
        <w:gridCol w:w="935"/>
      </w:tblGrid>
      <w:tr w:rsidR="007441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презентации и информационная графика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презентации и информационная графика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графического дизайна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копьютерные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1"/>
        <w:gridCol w:w="914"/>
        <w:gridCol w:w="661"/>
        <w:gridCol w:w="1077"/>
        <w:gridCol w:w="1247"/>
        <w:gridCol w:w="661"/>
        <w:gridCol w:w="380"/>
        <w:gridCol w:w="933"/>
      </w:tblGrid>
      <w:tr w:rsidR="007441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ее составляющие /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 Э16 Э17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ее составляющие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 Э16 Э17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  <w:tr w:rsidR="007441C9">
        <w:trPr>
          <w:trHeight w:hRule="exact" w:val="277"/>
        </w:trPr>
        <w:tc>
          <w:tcPr>
            <w:tcW w:w="993" w:type="dxa"/>
          </w:tcPr>
          <w:p w:rsidR="007441C9" w:rsidRDefault="007441C9"/>
        </w:tc>
        <w:tc>
          <w:tcPr>
            <w:tcW w:w="3687" w:type="dxa"/>
          </w:tcPr>
          <w:p w:rsidR="007441C9" w:rsidRDefault="007441C9"/>
        </w:tc>
        <w:tc>
          <w:tcPr>
            <w:tcW w:w="851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1135" w:type="dxa"/>
          </w:tcPr>
          <w:p w:rsidR="007441C9" w:rsidRDefault="007441C9"/>
        </w:tc>
        <w:tc>
          <w:tcPr>
            <w:tcW w:w="1277" w:type="dxa"/>
          </w:tcPr>
          <w:p w:rsidR="007441C9" w:rsidRDefault="007441C9"/>
        </w:tc>
        <w:tc>
          <w:tcPr>
            <w:tcW w:w="710" w:type="dxa"/>
          </w:tcPr>
          <w:p w:rsidR="007441C9" w:rsidRDefault="007441C9"/>
        </w:tc>
        <w:tc>
          <w:tcPr>
            <w:tcW w:w="426" w:type="dxa"/>
          </w:tcPr>
          <w:p w:rsidR="007441C9" w:rsidRDefault="007441C9"/>
        </w:tc>
        <w:tc>
          <w:tcPr>
            <w:tcW w:w="993" w:type="dxa"/>
          </w:tcPr>
          <w:p w:rsidR="007441C9" w:rsidRDefault="007441C9"/>
        </w:tc>
      </w:tr>
      <w:tr w:rsidR="007441C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441C9">
        <w:trPr>
          <w:trHeight w:hRule="exact" w:val="3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1"/>
        <w:gridCol w:w="4822"/>
        <w:gridCol w:w="971"/>
      </w:tblGrid>
      <w:tr w:rsidR="007441C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441C9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информации. Свойства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Формы представления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Измерение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Кодирование числовой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Кодирование текстовой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Кодирование графической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Кодирование звуковой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Логические основы ЭВМ.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Классическая архитектура ЭВМ и принципы фон Неймана.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Назначение и характеристики базовых устройств ПК.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Назначение периферийных устройств ПК.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Структура программного обеспечения.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Назначение и функции операционной системы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Работа с файлами, каталогами, дисками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Редактирование текстов на персональном компьютере. Назначение и возможности текстовых процессоров.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Форматирование  текстов.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Использование шаблонов при создании документов, создание списков.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Вид документа. Использование стилей при оформлении документов.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Разметка страниц документа: изменение полей, размера и ориентации страницы, нумерация страниц.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публикации, их разновидности.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Назначение, состав и возможности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Форматирование текстовых и числовых данных. Ввод и </w:t>
            </w:r>
            <w:proofErr w:type="spellStart"/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тиражирова-ние</w:t>
            </w:r>
            <w:proofErr w:type="spellEnd"/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формул. Адресация ячеек.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Создание и оформление таблиц, выполнение расчетов.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Использование математических, статистических, логических функций.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Построение диаграмм.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Использование функций Подбор параметра, Поиск решения.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Электронная таблица, как база данных.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модели и моделирования. Табличные модели.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СУБД. Реляционные БД.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Работа с базами данных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Создание и редактирование таблиц.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Создание форм и отчетов.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запросов. Изменение конструкции запроса.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Создание многотабличных баз данных.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Обработка графической информации на ПК. Общие сведения. </w:t>
            </w:r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Рас-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тровая</w:t>
            </w:r>
            <w:proofErr w:type="spellEnd"/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векторная графика.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растрового графического редактора   для формирования изображений.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Использование векторной графики для формирования изображений.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Создание презентаций.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информации. Свойства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Формы представления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Измерение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Кодирование числовой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Кодирование текстовой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Кодирование графической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Кодирование звуковой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Логические основы ЭВМ.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Классическая архитектура ЭВМ и принципы фон Неймана.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Назначение и характеристики базовых устройств ПК.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Назначение периферийных устройств ПК.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Структура программного обеспечения.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Назначение и функции операционной системы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Работа с файлами, каталогами, дисками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Редактирование текстов на персональном компьютере. Назначение и возможности текстовых процессоров.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Форматирование  текстов.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Использование шаблонов при создании документов, создание </w:t>
            </w:r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спи-сков</w:t>
            </w:r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Вид документа. Использование стилей при оформлении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Разметка страниц документа: изменение полей, размера и ориентации страницы, нумерация страниц.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публикации, их разновидности.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Назначение, состав и возможности табличного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Форматирование текстовых и числовых данных. Ввод и тиражирование формул. Адресация ячеек.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Создание и оформление таблиц, выполнение расчетов.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Использование математических, статистических, логических </w:t>
            </w:r>
            <w:proofErr w:type="spellStart"/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функ-ций</w:t>
            </w:r>
            <w:proofErr w:type="spellEnd"/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Построение диаграмм.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Использование функций Подбор параметра, Поиск решения.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Электронная таблица, как база данных.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модели и моделирования. Табличные модели.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СУБД. Реляционные БД.</w:t>
            </w:r>
          </w:p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Работа с базами данных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898"/>
        <w:gridCol w:w="1902"/>
        <w:gridCol w:w="3112"/>
        <w:gridCol w:w="1671"/>
        <w:gridCol w:w="987"/>
      </w:tblGrid>
      <w:tr w:rsidR="007441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441C9" w:rsidRDefault="007441C9"/>
        </w:tc>
        <w:tc>
          <w:tcPr>
            <w:tcW w:w="1702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441C9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Создание форм и отчетов.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запросов. Изменение конструкции запроса.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Создание многотабличных баз данных.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Обработка графической информации на ПК. Общие сведения. Растровая и векторная графика.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растрового графического редактора   для формирования изображений.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Использование векторной графики для формирования </w:t>
            </w:r>
            <w:proofErr w:type="spellStart"/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изобра-жений</w:t>
            </w:r>
            <w:proofErr w:type="spellEnd"/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Создание презентаций.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Этапы решения задачи на ЭВМ.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 алгоритма. Основные свойства алгоритмов.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Классификация языков программирования.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Объектно-ориентированное программирование процедур обработки данных.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Объекты, свойства, методы, события.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Архитектура и функциональная организация локальных вычислительных сетей.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Социальные сервисы Веб2.0.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Способы защиты информации.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Архивация файлов. Работа с программами архиваторами.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Защита информации от компьютерных вирусов.</w:t>
            </w:r>
          </w:p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441C9" w:rsidRPr="000026C5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-ориентированные задания, реферат,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лаб.работы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проект, творческие </w:t>
            </w:r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  <w:tr w:rsidR="007441C9" w:rsidRPr="000026C5">
        <w:trPr>
          <w:trHeight w:hRule="exact" w:val="277"/>
        </w:trPr>
        <w:tc>
          <w:tcPr>
            <w:tcW w:w="71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41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proofErr w:type="gram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вузов,бакалавров</w:t>
            </w:r>
            <w:proofErr w:type="gram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,магистров,обуч-ся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выч.техника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=428591</w:t>
            </w:r>
          </w:p>
        </w:tc>
      </w:tr>
      <w:tr w:rsidR="007441C9" w:rsidRPr="000026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Громов Ю. Ю.,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Дидрих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=444641</w:t>
            </w:r>
          </w:p>
        </w:tc>
      </w:tr>
      <w:tr w:rsidR="007441C9" w:rsidRPr="000026C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=256147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=225697</w:t>
            </w:r>
          </w:p>
        </w:tc>
      </w:tr>
    </w:tbl>
    <w:p w:rsidR="007441C9" w:rsidRPr="001F7066" w:rsidRDefault="001F7066">
      <w:pPr>
        <w:rPr>
          <w:sz w:val="0"/>
          <w:szCs w:val="0"/>
          <w:lang w:val="ru-RU"/>
        </w:rPr>
      </w:pPr>
      <w:r w:rsidRPr="001F70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8"/>
        <w:gridCol w:w="1844"/>
        <w:gridCol w:w="3139"/>
        <w:gridCol w:w="1680"/>
        <w:gridCol w:w="992"/>
      </w:tblGrid>
      <w:tr w:rsidR="007441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441C9" w:rsidRDefault="007441C9"/>
        </w:tc>
        <w:tc>
          <w:tcPr>
            <w:tcW w:w="1702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информатика: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Синергия ПРЕСС,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=429934</w:t>
            </w:r>
          </w:p>
        </w:tc>
      </w:tr>
      <w:tr w:rsidR="007441C9" w:rsidRPr="000026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программ дисциплин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«Педагогическое образование»: Профиль «Информатика»: сборник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=240548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  <w:tr w:rsidR="007441C9" w:rsidRPr="000026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технологии компьютерного обучения и тестирования: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=209294</w:t>
            </w:r>
          </w:p>
        </w:tc>
      </w:tr>
      <w:tr w:rsidR="007441C9" w:rsidRPr="000026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Царев Р. Ю., Пупков А. Н., Самарин В. В., Мыльникова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программирование: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=364538</w:t>
            </w:r>
          </w:p>
        </w:tc>
      </w:tr>
      <w:tr w:rsidR="007441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=483855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=428590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информатика: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Синергия ПРЕСС,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=429936</w:t>
            </w:r>
          </w:p>
        </w:tc>
      </w:tr>
      <w:tr w:rsidR="007441C9" w:rsidRPr="000026C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Астраханский Государственный Технический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=241026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41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Платонов Ю. М., Уткин Ю. Г., Иванов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=429784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Омская юридическая академия,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=375165</w:t>
            </w:r>
          </w:p>
        </w:tc>
      </w:tr>
      <w:tr w:rsidR="007441C9" w:rsidRPr="000026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Вышегуров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Х., Некрасова И.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«Золотой колос»,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=278162</w:t>
            </w: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Русско-английский глоссарий по информационному обществу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DELPHI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Word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Интерфейс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Word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Уроки в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Фотошопе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эффектами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</w:tbl>
    <w:p w:rsidR="007441C9" w:rsidRDefault="001F70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4"/>
        <w:gridCol w:w="4741"/>
        <w:gridCol w:w="988"/>
      </w:tblGrid>
      <w:tr w:rsidR="007441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Э10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Веб 2.0 ресурсов и сервисов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Сотрудничество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Google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о защите информации</w:t>
            </w:r>
          </w:p>
        </w:tc>
      </w:tr>
      <w:tr w:rsidR="007441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курс «Основы информационной безопасности»</w:t>
            </w:r>
          </w:p>
        </w:tc>
      </w:tr>
      <w:tr w:rsidR="007441C9" w:rsidRPr="000026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Office;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Photoshop;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Delphi;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</w:t>
            </w:r>
          </w:p>
        </w:tc>
      </w:tr>
      <w:tr w:rsidR="007441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</w:t>
            </w:r>
          </w:p>
        </w:tc>
      </w:tr>
      <w:tr w:rsidR="007441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облачные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Google.</w:t>
            </w:r>
          </w:p>
        </w:tc>
      </w:tr>
      <w:tr w:rsidR="007441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Научная электронная библиотека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 w:rsidR="007441C9" w:rsidRPr="000026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Вики НГПУ</w:t>
            </w:r>
          </w:p>
        </w:tc>
      </w:tr>
      <w:tr w:rsidR="007441C9" w:rsidRPr="000026C5">
        <w:trPr>
          <w:trHeight w:hRule="exact" w:val="277"/>
        </w:trPr>
        <w:tc>
          <w:tcPr>
            <w:tcW w:w="71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441C9" w:rsidRPr="000026C5" w:rsidTr="000026C5">
        <w:trPr>
          <w:trHeight w:hRule="exact" w:val="50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 w:rsidP="000026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</w:t>
            </w:r>
            <w:r w:rsidR="000026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лаборатории со специализированным оборудованием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Наличие локальной сети, выхода в Интернет.</w:t>
            </w:r>
          </w:p>
        </w:tc>
      </w:tr>
      <w:tr w:rsidR="000026C5" w:rsidRPr="000026C5" w:rsidTr="000026C5">
        <w:trPr>
          <w:trHeight w:hRule="exact" w:val="27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6C5" w:rsidRPr="000026C5" w:rsidRDefault="000026C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6C5" w:rsidRPr="001F7066" w:rsidRDefault="000026C5" w:rsidP="000026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имедийное оборудование.</w:t>
            </w:r>
          </w:p>
        </w:tc>
      </w:tr>
      <w:tr w:rsidR="007441C9" w:rsidRPr="000026C5">
        <w:trPr>
          <w:trHeight w:hRule="exact" w:val="277"/>
        </w:trPr>
        <w:tc>
          <w:tcPr>
            <w:tcW w:w="71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41C9" w:rsidRPr="001F7066" w:rsidRDefault="007441C9">
            <w:pPr>
              <w:rPr>
                <w:lang w:val="ru-RU"/>
              </w:rPr>
            </w:pPr>
          </w:p>
        </w:tc>
      </w:tr>
      <w:tr w:rsidR="007441C9" w:rsidRPr="000026C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441C9" w:rsidRPr="000026C5">
        <w:trPr>
          <w:trHeight w:hRule="exact" w:val="634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7441C9" w:rsidRPr="001F7066" w:rsidRDefault="007441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Круподерова Е.П. Информатика. Методические рекомендации к лабораторным работам по информатике для студентов специальности «Информационные системы и технологии» (часть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).–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Изд-во ВГИПУ, 2009.– 110 с.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Круподерова Е.П. Информатика. Методические рекомендации к лабораторным работам по информатике для студентов специальности «Информационные системы и технологии» (часть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).–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Изд-во ВГИПУ, 2009. – 61 с.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3.Бахтиярова Л.Н. Microsoft Office 2010. 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НГПУ, 2012. – 135 с.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4.Бахтиярова Л.Н. Microsoft Office 2010. 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– Н. Новгород: НГПУ, 2012.–125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41C9" w:rsidRPr="001F7066" w:rsidRDefault="007441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41C9" w:rsidRPr="001F7066" w:rsidRDefault="007441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программированию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Delphi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сервисам Веб 2.0 представлены на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7441C9" w:rsidRPr="001F7066" w:rsidRDefault="007441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7441C9" w:rsidRPr="001F7066" w:rsidRDefault="007441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441C9" w:rsidRPr="001F7066" w:rsidRDefault="007441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7441C9" w:rsidRPr="001F7066" w:rsidRDefault="001F70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F70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7441C9" w:rsidRPr="001F7066" w:rsidRDefault="001F7066">
      <w:pPr>
        <w:rPr>
          <w:sz w:val="0"/>
          <w:szCs w:val="0"/>
          <w:lang w:val="ru-RU"/>
        </w:rPr>
      </w:pPr>
      <w:r w:rsidRPr="001F70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8"/>
        <w:gridCol w:w="4826"/>
        <w:gridCol w:w="970"/>
      </w:tblGrid>
      <w:tr w:rsidR="007441C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441C9" w:rsidRDefault="007441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1C9" w:rsidRDefault="001F70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7441C9">
        <w:trPr>
          <w:trHeight w:hRule="exact" w:val="25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1C9" w:rsidRDefault="007441C9"/>
        </w:tc>
      </w:tr>
    </w:tbl>
    <w:p w:rsidR="007441C9" w:rsidRDefault="007441C9"/>
    <w:sectPr w:rsidR="007441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26C5"/>
    <w:rsid w:val="0002418B"/>
    <w:rsid w:val="001E04CA"/>
    <w:rsid w:val="001F0BC7"/>
    <w:rsid w:val="001F7066"/>
    <w:rsid w:val="002542DF"/>
    <w:rsid w:val="007441C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F2CE9E-3517-4F66-897E-C4E0D289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ИО-15_plx_Информатика_</dc:title>
  <dc:creator>FastReport.NET</dc:creator>
  <cp:lastModifiedBy>User</cp:lastModifiedBy>
  <cp:revision>8</cp:revision>
  <dcterms:created xsi:type="dcterms:W3CDTF">2019-06-17T13:08:00Z</dcterms:created>
  <dcterms:modified xsi:type="dcterms:W3CDTF">2019-08-21T12:49:00Z</dcterms:modified>
</cp:coreProperties>
</file>